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u w:val="single"/>
          <w:rtl w:val="0"/>
        </w:rPr>
        <w:t xml:space="preserve">Dental Services</w:t>
      </w:r>
      <w:r w:rsidRPr="00000000" w:rsidR="00000000" w:rsidDel="00000000">
        <w:rPr>
          <w:sz w:val="28"/>
          <w:rtl w:val="0"/>
        </w:rPr>
        <w:t xml:space="preserve">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i w:val="1"/>
          <w:rtl w:val="0"/>
        </w:rPr>
        <w:t xml:space="preserve">(Health departments typically provide some dental services or can make referrals)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ACORN Clinic, Inc. - Dental Clinic</w:t>
      </w:r>
      <w:r w:rsidRPr="00000000" w:rsidR="00000000" w:rsidDel="00000000">
        <w:rPr>
          <w:b w:val="1"/>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Service: </w:t>
        <w:tab/>
      </w:r>
      <w:r w:rsidRPr="00000000" w:rsidR="00000000" w:rsidDel="00000000">
        <w:rPr>
          <w:rtl w:val="0"/>
        </w:rPr>
        <w:t xml:space="preserve">Provides low-cost cleanings and exams for adults and children, also extractions,</w:t>
      </w:r>
      <w:r w:rsidRPr="00000000" w:rsidR="00000000" w:rsidDel="00000000">
        <w:rPr>
          <w:rtl w:val="0"/>
        </w:rPr>
        <w:t xml:space="preserve">    </w:t>
      </w:r>
    </w:p>
    <w:p w:rsidP="00000000" w:rsidRPr="00000000" w:rsidR="00000000" w:rsidDel="00000000" w:rsidRDefault="00000000">
      <w:pPr>
        <w:ind w:left="720" w:firstLine="720"/>
        <w:contextualSpacing w:val="0"/>
      </w:pPr>
      <w:r w:rsidRPr="00000000" w:rsidR="00000000" w:rsidDel="00000000">
        <w:rPr>
          <w:rtl w:val="0"/>
        </w:rPr>
        <w:t xml:space="preserve">fillings, crowns, partial/complete dentures and 16 outreach education to children </w:t>
      </w:r>
    </w:p>
    <w:p w:rsidP="00000000" w:rsidRPr="00000000" w:rsidR="00000000" w:rsidDel="00000000" w:rsidRDefault="00000000">
      <w:pPr>
        <w:ind w:left="0" w:firstLine="0"/>
        <w:contextualSpacing w:val="0"/>
      </w:pPr>
      <w:r w:rsidRPr="00000000" w:rsidR="00000000" w:rsidDel="00000000">
        <w:rPr>
          <w:rtl w:val="0"/>
        </w:rPr>
        <w:t xml:space="preserve">Eligibility: </w:t>
        <w:tab/>
        <w:t xml:space="preserve">Medicaid, Medicare Blue Cross Blue Shield, Low-income or uninsured individuals </w:t>
      </w:r>
    </w:p>
    <w:p w:rsidP="00000000" w:rsidRPr="00000000" w:rsidR="00000000" w:rsidDel="00000000" w:rsidRDefault="00000000">
      <w:pPr>
        <w:ind w:left="720" w:firstLine="720"/>
        <w:contextualSpacing w:val="0"/>
      </w:pPr>
      <w:r w:rsidRPr="00000000" w:rsidR="00000000" w:rsidDel="00000000">
        <w:rPr>
          <w:rtl w:val="0"/>
        </w:rPr>
        <w:t xml:space="preserve">and families; fees are based on a sliding scale </w:t>
      </w:r>
    </w:p>
    <w:p w:rsidP="00000000" w:rsidRPr="00000000" w:rsidR="00000000" w:rsidDel="00000000" w:rsidRDefault="00000000">
      <w:pPr>
        <w:contextualSpacing w:val="0"/>
      </w:pPr>
      <w:r w:rsidRPr="00000000" w:rsidR="00000000" w:rsidDel="00000000">
        <w:rPr>
          <w:rtl w:val="0"/>
        </w:rPr>
        <w:t xml:space="preserve">Phone #: </w:t>
        <w:tab/>
        <w:t xml:space="preserve">(352) 485-2772 Address: 23320 N State Rd 235, Brooker, FL 32622 </w:t>
      </w:r>
    </w:p>
    <w:p w:rsidP="00000000" w:rsidRPr="00000000" w:rsidR="00000000" w:rsidDel="00000000" w:rsidRDefault="00000000">
      <w:pPr>
        <w:contextualSpacing w:val="0"/>
      </w:pPr>
      <w:r w:rsidRPr="00000000" w:rsidR="00000000" w:rsidDel="00000000">
        <w:rPr>
          <w:rtl w:val="0"/>
        </w:rPr>
        <w:t xml:space="preserve">Hours: </w:t>
        <w:tab/>
        <w:t xml:space="preserve">M-Th 8:00am-4:00pm; night clinics usually on Tuesday evenings, call for times </w:t>
      </w:r>
    </w:p>
    <w:p w:rsidP="00000000" w:rsidRPr="00000000" w:rsidR="00000000" w:rsidDel="00000000" w:rsidRDefault="00000000">
      <w:pPr>
        <w:contextualSpacing w:val="0"/>
      </w:pPr>
      <w:r w:rsidRPr="00000000" w:rsidR="00000000" w:rsidDel="00000000">
        <w:rPr>
          <w:rtl w:val="0"/>
        </w:rPr>
        <w:t xml:space="preserve">Website: </w:t>
        <w:tab/>
      </w:r>
      <w:hyperlink r:id="rId5">
        <w:r w:rsidRPr="00000000" w:rsidR="00000000" w:rsidDel="00000000">
          <w:rPr>
            <w:color w:val="1155cc"/>
            <w:u w:val="single"/>
            <w:rtl w:val="0"/>
          </w:rPr>
          <w:t xml:space="preserve">www.acornclinic.org</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Counties served: A/B/L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Gainesville Community Ministry Dental Clinic</w:t>
      </w:r>
      <w:r w:rsidRPr="00000000" w:rsidR="00000000" w:rsidDel="00000000">
        <w:rPr>
          <w:b w:val="1"/>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Service: </w:t>
        <w:tab/>
        <w:t xml:space="preserve">Provides teeth cleanings, extractions and fillings and front tooth root canals and </w:t>
      </w:r>
    </w:p>
    <w:p w:rsidP="00000000" w:rsidRPr="00000000" w:rsidR="00000000" w:rsidDel="00000000" w:rsidRDefault="00000000">
      <w:pPr>
        <w:ind w:left="1440" w:firstLine="0"/>
        <w:contextualSpacing w:val="0"/>
      </w:pPr>
      <w:r w:rsidRPr="00000000" w:rsidR="00000000" w:rsidDel="00000000">
        <w:rPr>
          <w:rtl w:val="0"/>
        </w:rPr>
        <w:t xml:space="preserve">dentures at minimal cost. Exams are 25 dollars which also include ex rays, all extractions and fillings are 15 dollars a tooth if more than 4 teeth need work on a single day there is a cap of 60 dollars. Dentures are 250 dollars a set. </w:t>
      </w:r>
    </w:p>
    <w:p w:rsidP="00000000" w:rsidRPr="00000000" w:rsidR="00000000" w:rsidDel="00000000" w:rsidRDefault="00000000">
      <w:pPr>
        <w:ind w:left="0" w:firstLine="0"/>
        <w:contextualSpacing w:val="0"/>
      </w:pPr>
      <w:r w:rsidRPr="00000000" w:rsidR="00000000" w:rsidDel="00000000">
        <w:rPr>
          <w:rtl w:val="0"/>
        </w:rPr>
        <w:t xml:space="preserve">Eligibility: </w:t>
        <w:tab/>
        <w:t xml:space="preserve">Uninsured Alachua County residents with no dental insurance who are under the </w:t>
      </w:r>
    </w:p>
    <w:p w:rsidP="00000000" w:rsidRPr="00000000" w:rsidR="00000000" w:rsidDel="00000000" w:rsidRDefault="00000000">
      <w:pPr>
        <w:ind w:left="720" w:firstLine="720"/>
        <w:contextualSpacing w:val="0"/>
      </w:pPr>
      <w:r w:rsidRPr="00000000" w:rsidR="00000000" w:rsidDel="00000000">
        <w:rPr>
          <w:rtl w:val="0"/>
        </w:rPr>
        <w:t xml:space="preserve">poverty line </w:t>
      </w:r>
    </w:p>
    <w:p w:rsidP="00000000" w:rsidRPr="00000000" w:rsidR="00000000" w:rsidDel="00000000" w:rsidRDefault="00000000">
      <w:pPr>
        <w:contextualSpacing w:val="0"/>
      </w:pPr>
      <w:r w:rsidRPr="00000000" w:rsidR="00000000" w:rsidDel="00000000">
        <w:rPr>
          <w:rtl w:val="0"/>
        </w:rPr>
        <w:t xml:space="preserve">Phone #: </w:t>
        <w:tab/>
        <w:t xml:space="preserve">(352) 548-4806 Address: 238 SW 4th Ave, Gainesville, FL 32601 </w:t>
      </w:r>
    </w:p>
    <w:p w:rsidP="00000000" w:rsidRPr="00000000" w:rsidR="00000000" w:rsidDel="00000000" w:rsidRDefault="00000000">
      <w:pPr>
        <w:contextualSpacing w:val="0"/>
      </w:pPr>
      <w:r w:rsidRPr="00000000" w:rsidR="00000000" w:rsidDel="00000000">
        <w:rPr>
          <w:rtl w:val="0"/>
        </w:rPr>
        <w:t xml:space="preserve">Hours: </w:t>
        <w:tab/>
        <w:t xml:space="preserve">M – Th 9-2:45 (hours vary greatly depending on doctor availability, call for date of </w:t>
      </w:r>
    </w:p>
    <w:p w:rsidP="00000000" w:rsidRPr="00000000" w:rsidR="00000000" w:rsidDel="00000000" w:rsidRDefault="00000000">
      <w:pPr>
        <w:ind w:left="720" w:firstLine="720"/>
        <w:contextualSpacing w:val="0"/>
      </w:pPr>
      <w:r w:rsidRPr="00000000" w:rsidR="00000000" w:rsidDel="00000000">
        <w:rPr>
          <w:rtl w:val="0"/>
        </w:rPr>
        <w:t xml:space="preserve">next screening) </w:t>
      </w:r>
    </w:p>
    <w:p w:rsidP="00000000" w:rsidRPr="00000000" w:rsidR="00000000" w:rsidDel="00000000" w:rsidRDefault="00000000">
      <w:pPr>
        <w:contextualSpacing w:val="0"/>
      </w:pPr>
      <w:r w:rsidRPr="00000000" w:rsidR="00000000" w:rsidDel="00000000">
        <w:rPr>
          <w:rtl w:val="0"/>
        </w:rPr>
        <w:t xml:space="preserve">Website: </w:t>
        <w:tab/>
      </w:r>
      <w:hyperlink r:id="rId6">
        <w:r w:rsidRPr="00000000" w:rsidR="00000000" w:rsidDel="00000000">
          <w:rPr>
            <w:color w:val="1155cc"/>
            <w:u w:val="single"/>
            <w:rtl w:val="0"/>
          </w:rPr>
          <w:t xml:space="preserve">www.gmcsteps.org</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Counties served: 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Santa Fe Community College Dental Clinic</w:t>
      </w:r>
      <w:r w:rsidRPr="00000000" w:rsidR="00000000" w:rsidDel="00000000">
        <w:rPr>
          <w:b w:val="1"/>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Service: </w:t>
        <w:tab/>
        <w:t xml:space="preserve">Provides low-cost dental cleanings, x-rays (included with first cleaning) and </w:t>
      </w:r>
    </w:p>
    <w:p w:rsidP="00000000" w:rsidRPr="00000000" w:rsidR="00000000" w:rsidDel="00000000" w:rsidRDefault="00000000">
      <w:pPr>
        <w:ind w:left="1440" w:firstLine="0"/>
        <w:contextualSpacing w:val="0"/>
      </w:pPr>
      <w:r w:rsidRPr="00000000" w:rsidR="00000000" w:rsidDel="00000000">
        <w:rPr>
          <w:rtl w:val="0"/>
        </w:rPr>
        <w:t xml:space="preserve">fluoride treatments, oral exam and treatment plan, sealants and oral care instructions. The clinic does not offer emergency services, services for toothaches, emergent care, extractions, periodontal surgery, orthodontics or root canals. They offer half-cost services to Medicaid and Medicare recipients </w:t>
      </w:r>
    </w:p>
    <w:p w:rsidP="00000000" w:rsidRPr="00000000" w:rsidR="00000000" w:rsidDel="00000000" w:rsidRDefault="00000000">
      <w:pPr>
        <w:contextualSpacing w:val="0"/>
      </w:pPr>
      <w:r w:rsidRPr="00000000" w:rsidR="00000000" w:rsidDel="00000000">
        <w:rPr>
          <w:rtl w:val="0"/>
        </w:rPr>
        <w:t xml:space="preserve">Eligibility: </w:t>
        <w:tab/>
        <w:t xml:space="preserve">Low-income individuals and families </w:t>
      </w:r>
    </w:p>
    <w:p w:rsidP="00000000" w:rsidRPr="00000000" w:rsidR="00000000" w:rsidDel="00000000" w:rsidRDefault="00000000">
      <w:pPr>
        <w:ind w:left="0" w:firstLine="0"/>
        <w:contextualSpacing w:val="0"/>
      </w:pPr>
      <w:r w:rsidRPr="00000000" w:rsidR="00000000" w:rsidDel="00000000">
        <w:rPr>
          <w:rtl w:val="0"/>
        </w:rPr>
        <w:t xml:space="preserve">Phone #: </w:t>
        <w:tab/>
        <w:t xml:space="preserve">(352) 395-5655 Address: 3000 NW 83rd St, Bldg W, Room 71, Gainesville, FL </w:t>
      </w:r>
    </w:p>
    <w:p w:rsidP="00000000" w:rsidRPr="00000000" w:rsidR="00000000" w:rsidDel="00000000" w:rsidRDefault="00000000">
      <w:pPr>
        <w:ind w:left="720" w:firstLine="720"/>
        <w:contextualSpacing w:val="0"/>
      </w:pPr>
      <w:r w:rsidRPr="00000000" w:rsidR="00000000" w:rsidDel="00000000">
        <w:rPr>
          <w:rtl w:val="0"/>
        </w:rPr>
        <w:t xml:space="preserve">32606 </w:t>
      </w:r>
    </w:p>
    <w:p w:rsidP="00000000" w:rsidRPr="00000000" w:rsidR="00000000" w:rsidDel="00000000" w:rsidRDefault="00000000">
      <w:pPr>
        <w:contextualSpacing w:val="0"/>
      </w:pPr>
      <w:r w:rsidRPr="00000000" w:rsidR="00000000" w:rsidDel="00000000">
        <w:rPr>
          <w:rtl w:val="0"/>
        </w:rPr>
        <w:t xml:space="preserve">Hours: </w:t>
        <w:tab/>
        <w:t xml:space="preserve">M-F vary throughout term (call for updates) </w:t>
      </w:r>
    </w:p>
    <w:p w:rsidP="00000000" w:rsidRPr="00000000" w:rsidR="00000000" w:rsidDel="00000000" w:rsidRDefault="00000000">
      <w:pPr>
        <w:contextualSpacing w:val="0"/>
      </w:pPr>
      <w:r w:rsidRPr="00000000" w:rsidR="00000000" w:rsidDel="00000000">
        <w:rPr>
          <w:rtl w:val="0"/>
        </w:rPr>
        <w:t xml:space="preserve">Website: </w:t>
        <w:tab/>
      </w:r>
      <w:hyperlink r:id="rId7">
        <w:r w:rsidRPr="00000000" w:rsidR="00000000" w:rsidDel="00000000">
          <w:rPr>
            <w:color w:val="1155cc"/>
            <w:u w:val="single"/>
            <w:rtl w:val="0"/>
          </w:rPr>
          <w:t xml:space="preserve">http://www.sfcollege.edu/healthsciences/dental/index.php?section=dental_clinic</w:t>
        </w:r>
      </w:hyperlink>
      <w:r w:rsidRPr="00000000" w:rsidR="00000000" w:rsidDel="00000000">
        <w:rPr>
          <w:rtl w:val="0"/>
        </w:rPr>
        <w:t xml:space="preserve">  Counties served: All counties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UF and Shands Dental Clinic </w:t>
      </w:r>
    </w:p>
    <w:p w:rsidP="00000000" w:rsidRPr="00000000" w:rsidR="00000000" w:rsidDel="00000000" w:rsidRDefault="00000000">
      <w:pPr>
        <w:ind w:left="0" w:firstLine="0"/>
        <w:contextualSpacing w:val="0"/>
      </w:pPr>
      <w:r w:rsidRPr="00000000" w:rsidR="00000000" w:rsidDel="00000000">
        <w:rPr>
          <w:rtl w:val="0"/>
        </w:rPr>
        <w:t xml:space="preserve">Service: </w:t>
        <w:tab/>
        <w:t xml:space="preserve">Reduced-cost general dental services performed by dental school students </w:t>
      </w:r>
    </w:p>
    <w:p w:rsidP="00000000" w:rsidRPr="00000000" w:rsidR="00000000" w:rsidDel="00000000" w:rsidRDefault="00000000">
      <w:pPr>
        <w:ind w:left="1440" w:firstLine="0"/>
        <w:contextualSpacing w:val="0"/>
      </w:pPr>
      <w:r w:rsidRPr="00000000" w:rsidR="00000000" w:rsidDel="00000000">
        <w:rPr>
          <w:rtl w:val="0"/>
        </w:rPr>
        <w:t xml:space="preserve">(approximately 30%-50% discount from average private practice prices- extractions $148), Emergency walk in clinic is daily Monday thru Friday. All participants must be there by 645 AM, with a lottery drawing taking place at 7:00. All appointments for the emergency clinic are by lottery drawing. </w:t>
      </w:r>
    </w:p>
    <w:p w:rsidP="00000000" w:rsidRPr="00000000" w:rsidR="00000000" w:rsidDel="00000000" w:rsidRDefault="00000000">
      <w:pPr>
        <w:ind w:left="0" w:firstLine="0"/>
        <w:contextualSpacing w:val="0"/>
      </w:pPr>
      <w:r w:rsidRPr="00000000" w:rsidR="00000000" w:rsidDel="00000000">
        <w:rPr>
          <w:rtl w:val="0"/>
        </w:rPr>
        <w:t xml:space="preserve">Eligibility: </w:t>
        <w:tab/>
        <w:t xml:space="preserve">Low-income, uninsured individuals must be complete phone interview before being </w:t>
      </w:r>
    </w:p>
    <w:p w:rsidP="00000000" w:rsidRPr="00000000" w:rsidR="00000000" w:rsidDel="00000000" w:rsidRDefault="00000000">
      <w:pPr>
        <w:ind w:left="720" w:firstLine="720"/>
        <w:contextualSpacing w:val="0"/>
      </w:pPr>
      <w:r w:rsidRPr="00000000" w:rsidR="00000000" w:rsidDel="00000000">
        <w:rPr>
          <w:rtl w:val="0"/>
        </w:rPr>
        <w:t xml:space="preserve">accepted. The screening number is (352) 273 9097 </w:t>
      </w:r>
    </w:p>
    <w:p w:rsidP="00000000" w:rsidRPr="00000000" w:rsidR="00000000" w:rsidDel="00000000" w:rsidRDefault="00000000">
      <w:pPr>
        <w:ind w:left="0" w:firstLine="0"/>
        <w:contextualSpacing w:val="0"/>
      </w:pPr>
      <w:r w:rsidRPr="00000000" w:rsidR="00000000" w:rsidDel="00000000">
        <w:rPr>
          <w:rtl w:val="0"/>
        </w:rPr>
        <w:t xml:space="preserve">Phone #: </w:t>
        <w:tab/>
        <w:t xml:space="preserve">(352) 273-6701 or toll free at 800-633-3953 </w:t>
      </w:r>
    </w:p>
    <w:p w:rsidP="00000000" w:rsidRPr="00000000" w:rsidR="00000000" w:rsidDel="00000000" w:rsidRDefault="00000000">
      <w:pPr>
        <w:ind w:left="0" w:firstLine="0"/>
        <w:contextualSpacing w:val="0"/>
      </w:pPr>
      <w:r w:rsidRPr="00000000" w:rsidR="00000000" w:rsidDel="00000000">
        <w:rPr>
          <w:rtl w:val="0"/>
        </w:rPr>
        <w:t xml:space="preserve">Address: </w:t>
        <w:tab/>
        <w:t xml:space="preserve">1395 Center Dr, Gainesville, FL 32610 </w:t>
      </w:r>
    </w:p>
    <w:p w:rsidP="00000000" w:rsidRPr="00000000" w:rsidR="00000000" w:rsidDel="00000000" w:rsidRDefault="00000000">
      <w:pPr>
        <w:ind w:left="0" w:firstLine="0"/>
        <w:contextualSpacing w:val="0"/>
      </w:pPr>
      <w:r w:rsidRPr="00000000" w:rsidR="00000000" w:rsidDel="00000000">
        <w:rPr>
          <w:rtl w:val="0"/>
        </w:rPr>
        <w:t xml:space="preserve">Hours: </w:t>
        <w:tab/>
        <w:t xml:space="preserve">M-F 8:00am-5:00pm (call to schedule appointment - some appointments start at 7:00am) Website: </w:t>
        <w:tab/>
      </w:r>
      <w:hyperlink r:id="rId8">
        <w:r w:rsidRPr="00000000" w:rsidR="00000000" w:rsidDel="00000000">
          <w:rPr>
            <w:color w:val="1155cc"/>
            <w:u w:val="single"/>
            <w:rtl w:val="0"/>
          </w:rPr>
          <w:t xml:space="preserve">http://www.dental.ufl.edu/patients/</w:t>
        </w:r>
      </w:hyperlink>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t xml:space="preserve">Counties served: A/B/G/L/P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We Care Physician Referral Network - Oral Health Program</w:t>
      </w: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Service: </w:t>
        <w:tab/>
        <w:t xml:space="preserve">Provides general dentistry services, oral surgery, endodontics, periodontics, laboratory </w:t>
      </w:r>
    </w:p>
    <w:p w:rsidP="00000000" w:rsidRPr="00000000" w:rsidR="00000000" w:rsidDel="00000000" w:rsidRDefault="00000000">
      <w:pPr>
        <w:ind w:left="720" w:firstLine="720"/>
        <w:contextualSpacing w:val="0"/>
      </w:pPr>
      <w:r w:rsidRPr="00000000" w:rsidR="00000000" w:rsidDel="00000000">
        <w:rPr>
          <w:rtl w:val="0"/>
        </w:rPr>
        <w:t xml:space="preserve">work (patients must pay fees) and x-rays; no crowns </w:t>
      </w:r>
    </w:p>
    <w:p w:rsidP="00000000" w:rsidRPr="00000000" w:rsidR="00000000" w:rsidDel="00000000" w:rsidRDefault="00000000">
      <w:pPr>
        <w:ind w:left="0" w:firstLine="0"/>
        <w:contextualSpacing w:val="0"/>
      </w:pPr>
      <w:r w:rsidRPr="00000000" w:rsidR="00000000" w:rsidDel="00000000">
        <w:rPr>
          <w:rtl w:val="0"/>
        </w:rPr>
        <w:t xml:space="preserve">Eligibility: </w:t>
        <w:tab/>
        <w:t xml:space="preserve">Low-income Alachua County residents without access to medical insurance; Must be </w:t>
      </w:r>
    </w:p>
    <w:p w:rsidP="00000000" w:rsidRPr="00000000" w:rsidR="00000000" w:rsidDel="00000000" w:rsidRDefault="00000000">
      <w:pPr>
        <w:ind w:left="720" w:firstLine="720"/>
        <w:contextualSpacing w:val="0"/>
      </w:pPr>
      <w:r w:rsidRPr="00000000" w:rsidR="00000000" w:rsidDel="00000000">
        <w:rPr>
          <w:rtl w:val="0"/>
        </w:rPr>
        <w:t xml:space="preserve">referred by a participating clinic or physician </w:t>
      </w:r>
    </w:p>
    <w:p w:rsidP="00000000" w:rsidRPr="00000000" w:rsidR="00000000" w:rsidDel="00000000" w:rsidRDefault="00000000">
      <w:pPr>
        <w:contextualSpacing w:val="0"/>
      </w:pPr>
      <w:r w:rsidRPr="00000000" w:rsidR="00000000" w:rsidDel="00000000">
        <w:rPr>
          <w:rtl w:val="0"/>
        </w:rPr>
        <w:t xml:space="preserve">Phone #: </w:t>
        <w:tab/>
        <w:t xml:space="preserve">(352) 334-7926 </w:t>
      </w:r>
    </w:p>
    <w:p w:rsidP="00000000" w:rsidRPr="00000000" w:rsidR="00000000" w:rsidDel="00000000" w:rsidRDefault="00000000">
      <w:pPr>
        <w:contextualSpacing w:val="0"/>
      </w:pPr>
      <w:r w:rsidRPr="00000000" w:rsidR="00000000" w:rsidDel="00000000">
        <w:rPr>
          <w:rtl w:val="0"/>
        </w:rPr>
        <w:t xml:space="preserve">Address: </w:t>
        <w:tab/>
        <w:t xml:space="preserve">224 SE 24th St, Gainesville, FL 32641 </w:t>
      </w:r>
    </w:p>
    <w:p w:rsidP="00000000" w:rsidRPr="00000000" w:rsidR="00000000" w:rsidDel="00000000" w:rsidRDefault="00000000">
      <w:pPr>
        <w:contextualSpacing w:val="0"/>
      </w:pPr>
      <w:r w:rsidRPr="00000000" w:rsidR="00000000" w:rsidDel="00000000">
        <w:rPr>
          <w:rtl w:val="0"/>
        </w:rPr>
        <w:t xml:space="preserve">Hours: </w:t>
        <w:tab/>
        <w:t xml:space="preserve">M-F 8:00am-5:00pm; No walk-ins </w:t>
      </w:r>
    </w:p>
    <w:p w:rsidP="00000000" w:rsidRPr="00000000" w:rsidR="00000000" w:rsidDel="00000000" w:rsidRDefault="00000000">
      <w:pPr>
        <w:contextualSpacing w:val="0"/>
      </w:pPr>
      <w:r w:rsidRPr="00000000" w:rsidR="00000000" w:rsidDel="00000000">
        <w:rPr>
          <w:rtl w:val="0"/>
        </w:rPr>
        <w:t xml:space="preserve">Website: </w:t>
        <w:tab/>
      </w:r>
      <w:hyperlink r:id="rId9">
        <w:r w:rsidRPr="00000000" w:rsidR="00000000" w:rsidDel="00000000">
          <w:rPr>
            <w:color w:val="1155cc"/>
            <w:u w:val="single"/>
            <w:rtl w:val="0"/>
          </w:rPr>
          <w:t xml:space="preserve">http://www.doh.state.fl.us/chdalachua/clinicfamilyhealth/wecare.htm</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Counties served: 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WIC Dental Clinic</w:t>
      </w: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t xml:space="preserve">Service: </w:t>
        <w:tab/>
        <w:t xml:space="preserve">The dentist or hygienist will examine and provide a special fluoride treatment as well as </w:t>
      </w:r>
    </w:p>
    <w:p w:rsidP="00000000" w:rsidRPr="00000000" w:rsidR="00000000" w:rsidDel="00000000" w:rsidRDefault="00000000">
      <w:pPr>
        <w:ind w:left="720" w:firstLine="720"/>
        <w:contextualSpacing w:val="0"/>
      </w:pPr>
      <w:r w:rsidRPr="00000000" w:rsidR="00000000" w:rsidDel="00000000">
        <w:rPr>
          <w:rtl w:val="0"/>
        </w:rPr>
        <w:t xml:space="preserve">an age appropriate toothbrush to children </w:t>
      </w:r>
    </w:p>
    <w:p w:rsidP="00000000" w:rsidRPr="00000000" w:rsidR="00000000" w:rsidDel="00000000" w:rsidRDefault="00000000">
      <w:pPr>
        <w:contextualSpacing w:val="0"/>
      </w:pPr>
      <w:r w:rsidRPr="00000000" w:rsidR="00000000" w:rsidDel="00000000">
        <w:rPr>
          <w:rtl w:val="0"/>
        </w:rPr>
        <w:t xml:space="preserve">Eligibility: </w:t>
        <w:tab/>
        <w:t xml:space="preserve">Anyone is currently eligible for this service – if you have a Medicaid card please bring it </w:t>
      </w:r>
    </w:p>
    <w:p w:rsidP="00000000" w:rsidRPr="00000000" w:rsidR="00000000" w:rsidDel="00000000" w:rsidRDefault="00000000">
      <w:pPr>
        <w:ind w:left="720" w:firstLine="720"/>
        <w:contextualSpacing w:val="0"/>
      </w:pPr>
      <w:r w:rsidRPr="00000000" w:rsidR="00000000" w:rsidDel="00000000">
        <w:rPr>
          <w:rtl w:val="0"/>
        </w:rPr>
        <w:t xml:space="preserve">with you </w:t>
      </w:r>
    </w:p>
    <w:p w:rsidP="00000000" w:rsidRPr="00000000" w:rsidR="00000000" w:rsidDel="00000000" w:rsidRDefault="00000000">
      <w:pPr>
        <w:contextualSpacing w:val="0"/>
      </w:pPr>
      <w:r w:rsidRPr="00000000" w:rsidR="00000000" w:rsidDel="00000000">
        <w:rPr>
          <w:rtl w:val="0"/>
        </w:rPr>
        <w:t xml:space="preserve">Phone #: </w:t>
        <w:tab/>
        <w:t xml:space="preserve">(352) 294-5575 – 1-800-494-2543 </w:t>
      </w:r>
    </w:p>
    <w:p w:rsidP="00000000" w:rsidRPr="00000000" w:rsidR="00000000" w:rsidDel="00000000" w:rsidRDefault="00000000">
      <w:pPr>
        <w:contextualSpacing w:val="0"/>
      </w:pPr>
      <w:r w:rsidRPr="00000000" w:rsidR="00000000" w:rsidDel="00000000">
        <w:rPr>
          <w:rtl w:val="0"/>
        </w:rPr>
        <w:t xml:space="preserve">Address: </w:t>
        <w:tab/>
        <w:t xml:space="preserve">910 NW 57th St, Gainesville FL 32605 </w:t>
      </w:r>
    </w:p>
    <w:p w:rsidP="00000000" w:rsidRPr="00000000" w:rsidR="00000000" w:rsidDel="00000000" w:rsidRDefault="00000000">
      <w:pPr>
        <w:contextualSpacing w:val="0"/>
      </w:pPr>
      <w:r w:rsidRPr="00000000" w:rsidR="00000000" w:rsidDel="00000000">
        <w:rPr>
          <w:rtl w:val="0"/>
        </w:rPr>
        <w:t xml:space="preserve">Hours: </w:t>
        <w:tab/>
        <w:t xml:space="preserve">please call for current hours and locations </w:t>
      </w:r>
    </w:p>
    <w:p w:rsidP="00000000" w:rsidRPr="00000000" w:rsidR="00000000" w:rsidDel="00000000" w:rsidRDefault="00000000">
      <w:pPr>
        <w:contextualSpacing w:val="0"/>
      </w:pPr>
      <w:r w:rsidRPr="00000000" w:rsidR="00000000" w:rsidDel="00000000">
        <w:rPr>
          <w:rtl w:val="0"/>
        </w:rPr>
        <w:t xml:space="preserve">Website: </w:t>
        <w:tab/>
        <w:t xml:space="preserve">http://wic.ufl.edu/location_clinic_Park.shtml </w:t>
      </w:r>
    </w:p>
    <w:p w:rsidP="00000000" w:rsidRPr="00000000" w:rsidR="00000000" w:rsidDel="00000000" w:rsidRDefault="00000000">
      <w:pPr>
        <w:contextualSpacing w:val="0"/>
      </w:pPr>
      <w:r w:rsidRPr="00000000" w:rsidR="00000000" w:rsidDel="00000000">
        <w:rPr>
          <w:rtl w:val="0"/>
        </w:rPr>
        <w:t xml:space="preserve">Counties served: A</w:t>
      </w:r>
    </w:p>
    <w:sectPr>
      <w:pgSz w:w="12240" w:h="15840"/>
      <w:pgMar w:left="1080" w:right="108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doh.state.fl.us/chdalachua/clinicfamilyhealth/wecare.htm" Type="http://schemas.openxmlformats.org/officeDocument/2006/relationships/hyperlink" TargetMode="External" Id="rId9"/><Relationship Target="http://www.gmcsteps.org" Type="http://schemas.openxmlformats.org/officeDocument/2006/relationships/hyperlink" TargetMode="External" Id="rId6"/><Relationship Target="http://www.acornclinic.org" Type="http://schemas.openxmlformats.org/officeDocument/2006/relationships/hyperlink" TargetMode="External" Id="rId5"/><Relationship Target="http://www.dental.ufl.edu/patients/" Type="http://schemas.openxmlformats.org/officeDocument/2006/relationships/hyperlink" TargetMode="External" Id="rId8"/><Relationship Target="http://www.sfcollege.edu/healthsciences/dental/index.php?section=dental_clinic"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Services.docx</dc:title>
</cp:coreProperties>
</file>