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59B2" w14:textId="77777777" w:rsidR="00D358E1" w:rsidRDefault="00D358E1">
      <w:pPr>
        <w:rPr>
          <w:rFonts w:ascii="Calibri" w:hAnsi="Calibri"/>
          <w:b/>
          <w:i/>
          <w:sz w:val="22"/>
          <w:szCs w:val="22"/>
        </w:rPr>
      </w:pPr>
    </w:p>
    <w:p w14:paraId="3769BC71" w14:textId="77777777" w:rsidR="00665427" w:rsidRPr="00D358E1" w:rsidRDefault="00665427">
      <w:pPr>
        <w:rPr>
          <w:rFonts w:ascii="Calibri" w:hAnsi="Calibri"/>
          <w:b/>
          <w:i/>
          <w:sz w:val="32"/>
          <w:szCs w:val="22"/>
        </w:rPr>
      </w:pPr>
      <w:r w:rsidRPr="00D358E1">
        <w:rPr>
          <w:rFonts w:ascii="Calibri" w:hAnsi="Calibri"/>
          <w:b/>
          <w:i/>
          <w:sz w:val="32"/>
          <w:szCs w:val="22"/>
        </w:rPr>
        <w:t xml:space="preserve">All Clinic Capabilities: </w:t>
      </w:r>
    </w:p>
    <w:p w14:paraId="6E6F0288" w14:textId="77777777" w:rsidR="00665427" w:rsidRPr="003725F2" w:rsidRDefault="00665427" w:rsidP="00665427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Suspected UTIs</w:t>
      </w:r>
    </w:p>
    <w:p w14:paraId="33C10030" w14:textId="77777777" w:rsidR="00665427" w:rsidRPr="003725F2" w:rsidRDefault="00665427" w:rsidP="00665427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Suspected STDs</w:t>
      </w:r>
    </w:p>
    <w:p w14:paraId="0E30F0C1" w14:textId="77777777" w:rsidR="00665427" w:rsidRPr="003725F2" w:rsidRDefault="00665427" w:rsidP="00665427">
      <w:pPr>
        <w:pStyle w:val="ListParagraph"/>
        <w:rPr>
          <w:rFonts w:ascii="Calibri" w:hAnsi="Calibri"/>
          <w:sz w:val="22"/>
          <w:szCs w:val="22"/>
        </w:rPr>
      </w:pPr>
    </w:p>
    <w:p w14:paraId="0690E240" w14:textId="77777777" w:rsidR="000324D1" w:rsidRPr="00D358E1" w:rsidRDefault="00765601">
      <w:pPr>
        <w:rPr>
          <w:rFonts w:ascii="Calibri" w:hAnsi="Calibri"/>
          <w:b/>
          <w:i/>
          <w:sz w:val="32"/>
          <w:szCs w:val="22"/>
        </w:rPr>
      </w:pPr>
      <w:r w:rsidRPr="00D358E1">
        <w:rPr>
          <w:rFonts w:ascii="Calibri" w:hAnsi="Calibri"/>
          <w:b/>
          <w:i/>
          <w:sz w:val="32"/>
          <w:szCs w:val="22"/>
        </w:rPr>
        <w:t xml:space="preserve">When to Refer to ANY Thursday: </w:t>
      </w:r>
    </w:p>
    <w:p w14:paraId="7F446552" w14:textId="77777777" w:rsidR="00765601" w:rsidRPr="003725F2" w:rsidRDefault="00765601" w:rsidP="0076560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b/>
          <w:sz w:val="22"/>
          <w:szCs w:val="22"/>
        </w:rPr>
        <w:t>Pap smears</w:t>
      </w:r>
      <w:r w:rsidRPr="003725F2">
        <w:rPr>
          <w:rFonts w:ascii="Calibri" w:hAnsi="Calibri"/>
          <w:sz w:val="22"/>
          <w:szCs w:val="22"/>
        </w:rPr>
        <w:t xml:space="preserve"> (please abide by national guidelines- see other handout). </w:t>
      </w:r>
    </w:p>
    <w:p w14:paraId="7DF00434" w14:textId="77777777" w:rsidR="00765601" w:rsidRPr="003725F2" w:rsidRDefault="00765601" w:rsidP="00765601">
      <w:pPr>
        <w:pStyle w:val="ListParagraph"/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 xml:space="preserve">Women between </w:t>
      </w:r>
      <w:r w:rsidRPr="003725F2">
        <w:rPr>
          <w:rFonts w:ascii="Calibri" w:hAnsi="Calibri"/>
          <w:b/>
          <w:sz w:val="22"/>
          <w:szCs w:val="22"/>
        </w:rPr>
        <w:t>age 50-64</w:t>
      </w:r>
      <w:r w:rsidRPr="003725F2">
        <w:rPr>
          <w:rFonts w:ascii="Calibri" w:hAnsi="Calibri"/>
          <w:sz w:val="22"/>
          <w:szCs w:val="22"/>
        </w:rPr>
        <w:t xml:space="preserve"> can be seen at </w:t>
      </w:r>
      <w:r w:rsidRPr="003725F2">
        <w:rPr>
          <w:rFonts w:ascii="Calibri" w:hAnsi="Calibri"/>
          <w:b/>
          <w:sz w:val="22"/>
          <w:szCs w:val="22"/>
        </w:rPr>
        <w:t>the health department</w:t>
      </w:r>
      <w:r w:rsidRPr="003725F2">
        <w:rPr>
          <w:rFonts w:ascii="Calibri" w:hAnsi="Calibri"/>
          <w:sz w:val="22"/>
          <w:szCs w:val="22"/>
        </w:rPr>
        <w:t xml:space="preserve"> through their screening program: </w:t>
      </w:r>
      <w:r w:rsidRPr="003725F2">
        <w:rPr>
          <w:rFonts w:ascii="Calibri" w:hAnsi="Calibri"/>
          <w:b/>
          <w:sz w:val="22"/>
          <w:szCs w:val="22"/>
        </w:rPr>
        <w:t xml:space="preserve">Florida Breast and Cervical Cancer Early Detection program: </w:t>
      </w:r>
    </w:p>
    <w:p w14:paraId="7BDE442F" w14:textId="77777777" w:rsidR="00765601" w:rsidRPr="003725F2" w:rsidRDefault="00D358E1" w:rsidP="00765601">
      <w:pPr>
        <w:pStyle w:val="ListParagraph"/>
        <w:ind w:left="1440"/>
        <w:rPr>
          <w:rFonts w:ascii="Calibri" w:hAnsi="Calibri"/>
          <w:sz w:val="22"/>
          <w:szCs w:val="22"/>
        </w:rPr>
      </w:pPr>
      <w:hyperlink r:id="rId8" w:history="1">
        <w:r w:rsidR="00765601" w:rsidRPr="003725F2">
          <w:rPr>
            <w:rStyle w:val="Hyperlink"/>
            <w:rFonts w:ascii="Calibri" w:hAnsi="Calibri"/>
            <w:sz w:val="22"/>
            <w:szCs w:val="22"/>
          </w:rPr>
          <w:t>http://www.floridahealth.gov/chdalachua/nbccedp.html</w:t>
        </w:r>
      </w:hyperlink>
    </w:p>
    <w:p w14:paraId="18EAC4AD" w14:textId="77777777" w:rsidR="00765601" w:rsidRPr="003725F2" w:rsidRDefault="00765601" w:rsidP="0076560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Pelvic exams</w:t>
      </w:r>
    </w:p>
    <w:p w14:paraId="0187CF3B" w14:textId="77777777" w:rsidR="00765601" w:rsidRPr="003725F2" w:rsidRDefault="00765601" w:rsidP="0066542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Contraception</w:t>
      </w:r>
    </w:p>
    <w:p w14:paraId="5225CE9E" w14:textId="77777777" w:rsidR="00765601" w:rsidRPr="003725F2" w:rsidRDefault="00765601" w:rsidP="00765601">
      <w:pPr>
        <w:rPr>
          <w:rFonts w:ascii="Calibri" w:hAnsi="Calibri"/>
          <w:sz w:val="22"/>
          <w:szCs w:val="22"/>
        </w:rPr>
      </w:pPr>
    </w:p>
    <w:p w14:paraId="0F74687B" w14:textId="77777777" w:rsidR="00765601" w:rsidRPr="00D358E1" w:rsidRDefault="00765601" w:rsidP="00765601">
      <w:pPr>
        <w:rPr>
          <w:rFonts w:ascii="Calibri" w:hAnsi="Calibri"/>
          <w:i/>
          <w:sz w:val="32"/>
          <w:szCs w:val="22"/>
        </w:rPr>
      </w:pPr>
      <w:r w:rsidRPr="00D358E1">
        <w:rPr>
          <w:rFonts w:ascii="Calibri" w:hAnsi="Calibri"/>
          <w:i/>
          <w:sz w:val="32"/>
          <w:szCs w:val="22"/>
        </w:rPr>
        <w:t xml:space="preserve">When to Refer to </w:t>
      </w:r>
      <w:r w:rsidRPr="00D358E1">
        <w:rPr>
          <w:rFonts w:ascii="Calibri" w:hAnsi="Calibri"/>
          <w:b/>
          <w:i/>
          <w:sz w:val="32"/>
          <w:szCs w:val="22"/>
        </w:rPr>
        <w:t>Women’s Night</w:t>
      </w:r>
      <w:r w:rsidRPr="00D358E1">
        <w:rPr>
          <w:rFonts w:ascii="Calibri" w:hAnsi="Calibri"/>
          <w:i/>
          <w:sz w:val="32"/>
          <w:szCs w:val="22"/>
        </w:rPr>
        <w:t xml:space="preserve">: </w:t>
      </w:r>
    </w:p>
    <w:p w14:paraId="7FD8F6E5" w14:textId="77777777" w:rsidR="00765601" w:rsidRPr="003725F2" w:rsidRDefault="00765601" w:rsidP="0076560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3725F2">
        <w:rPr>
          <w:rFonts w:ascii="Calibri" w:hAnsi="Calibri"/>
          <w:sz w:val="22"/>
          <w:szCs w:val="22"/>
        </w:rPr>
        <w:t>Dyspaneuria</w:t>
      </w:r>
      <w:proofErr w:type="spellEnd"/>
      <w:r w:rsidRPr="003725F2">
        <w:rPr>
          <w:rFonts w:ascii="Calibri" w:hAnsi="Calibri"/>
          <w:sz w:val="22"/>
          <w:szCs w:val="22"/>
        </w:rPr>
        <w:t xml:space="preserve"> (painful intercourse)</w:t>
      </w:r>
    </w:p>
    <w:p w14:paraId="4184A295" w14:textId="77777777" w:rsidR="00765601" w:rsidRPr="003725F2" w:rsidRDefault="00765601" w:rsidP="0076560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Vulvar skin changes</w:t>
      </w:r>
    </w:p>
    <w:p w14:paraId="185DFD7B" w14:textId="77777777" w:rsidR="00765601" w:rsidRPr="003725F2" w:rsidRDefault="00765601" w:rsidP="0076560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Genital warts</w:t>
      </w:r>
    </w:p>
    <w:p w14:paraId="68D218DE" w14:textId="77777777" w:rsidR="00765601" w:rsidRPr="003725F2" w:rsidRDefault="00765601" w:rsidP="0076560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Incontinence</w:t>
      </w:r>
    </w:p>
    <w:p w14:paraId="5F10FDE6" w14:textId="77777777" w:rsidR="00765601" w:rsidRPr="003725F2" w:rsidRDefault="00765601" w:rsidP="0076560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Suspicion of prolapsed uterus</w:t>
      </w:r>
    </w:p>
    <w:p w14:paraId="29E9470F" w14:textId="77777777" w:rsidR="00765601" w:rsidRPr="003725F2" w:rsidRDefault="00765601" w:rsidP="0076560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Chronic pelvic pain</w:t>
      </w:r>
    </w:p>
    <w:p w14:paraId="7557D081" w14:textId="77777777" w:rsidR="00DD6C9C" w:rsidRPr="003725F2" w:rsidRDefault="00DD6C9C" w:rsidP="0076560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Abnormal uterine bleeding</w:t>
      </w:r>
      <w:bookmarkStart w:id="0" w:name="_GoBack"/>
      <w:bookmarkEnd w:id="0"/>
    </w:p>
    <w:p w14:paraId="44E6DEB2" w14:textId="77777777" w:rsidR="00765601" w:rsidRPr="003725F2" w:rsidRDefault="00765601" w:rsidP="00765601">
      <w:pPr>
        <w:rPr>
          <w:rFonts w:ascii="Calibri" w:hAnsi="Calibri"/>
          <w:sz w:val="22"/>
          <w:szCs w:val="22"/>
        </w:rPr>
      </w:pPr>
    </w:p>
    <w:p w14:paraId="67FA39FD" w14:textId="77777777" w:rsidR="00765601" w:rsidRPr="00D358E1" w:rsidRDefault="00765601" w:rsidP="00765601">
      <w:pPr>
        <w:rPr>
          <w:rFonts w:ascii="Calibri" w:hAnsi="Calibri"/>
          <w:b/>
          <w:i/>
          <w:sz w:val="32"/>
          <w:szCs w:val="22"/>
        </w:rPr>
      </w:pPr>
      <w:r w:rsidRPr="00D358E1">
        <w:rPr>
          <w:rFonts w:ascii="Calibri" w:hAnsi="Calibri"/>
          <w:b/>
          <w:i/>
          <w:sz w:val="32"/>
          <w:szCs w:val="22"/>
        </w:rPr>
        <w:t xml:space="preserve">When to refer to </w:t>
      </w:r>
      <w:proofErr w:type="spellStart"/>
      <w:r w:rsidRPr="00D358E1">
        <w:rPr>
          <w:rFonts w:ascii="Calibri" w:hAnsi="Calibri"/>
          <w:b/>
          <w:i/>
          <w:sz w:val="32"/>
          <w:szCs w:val="22"/>
        </w:rPr>
        <w:t>WeCare</w:t>
      </w:r>
      <w:proofErr w:type="spellEnd"/>
      <w:r w:rsidRPr="00D358E1">
        <w:rPr>
          <w:rFonts w:ascii="Calibri" w:hAnsi="Calibri"/>
          <w:b/>
          <w:i/>
          <w:sz w:val="32"/>
          <w:szCs w:val="22"/>
        </w:rPr>
        <w:t xml:space="preserve">: </w:t>
      </w:r>
    </w:p>
    <w:p w14:paraId="058F8B43" w14:textId="77777777" w:rsidR="00765601" w:rsidRPr="003725F2" w:rsidRDefault="00765601" w:rsidP="007656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Any condition with indications for colposcopy, LEEP or any other outpatient gynecological procedure</w:t>
      </w:r>
    </w:p>
    <w:p w14:paraId="6EDE2F7A" w14:textId="77777777" w:rsidR="00765601" w:rsidRPr="003725F2" w:rsidRDefault="00765601" w:rsidP="0076560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Bloody discharge between periods</w:t>
      </w:r>
      <w:r w:rsidR="00DD6C9C" w:rsidRPr="003725F2">
        <w:rPr>
          <w:rFonts w:ascii="Calibri" w:hAnsi="Calibri"/>
          <w:sz w:val="22"/>
          <w:szCs w:val="22"/>
        </w:rPr>
        <w:t xml:space="preserve"> if postmenopausal</w:t>
      </w:r>
    </w:p>
    <w:p w14:paraId="5CD0469E" w14:textId="77777777" w:rsidR="00765601" w:rsidRPr="003725F2" w:rsidRDefault="00765601" w:rsidP="00765601">
      <w:pPr>
        <w:rPr>
          <w:rFonts w:ascii="Calibri" w:hAnsi="Calibri"/>
          <w:sz w:val="22"/>
          <w:szCs w:val="22"/>
        </w:rPr>
      </w:pPr>
    </w:p>
    <w:p w14:paraId="3D31F96F" w14:textId="77777777" w:rsidR="00765601" w:rsidRPr="00D358E1" w:rsidRDefault="00765601" w:rsidP="00765601">
      <w:pPr>
        <w:rPr>
          <w:rFonts w:ascii="Calibri" w:hAnsi="Calibri"/>
          <w:b/>
          <w:i/>
          <w:sz w:val="32"/>
          <w:szCs w:val="22"/>
        </w:rPr>
      </w:pPr>
      <w:r w:rsidRPr="00D358E1">
        <w:rPr>
          <w:rFonts w:ascii="Calibri" w:hAnsi="Calibri"/>
          <w:b/>
          <w:i/>
          <w:sz w:val="32"/>
          <w:szCs w:val="22"/>
        </w:rPr>
        <w:t xml:space="preserve">NEVER REFER: </w:t>
      </w:r>
    </w:p>
    <w:p w14:paraId="413AEF97" w14:textId="77777777" w:rsidR="00765601" w:rsidRPr="003725F2" w:rsidRDefault="00765601" w:rsidP="0076560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Mammograms</w:t>
      </w:r>
    </w:p>
    <w:p w14:paraId="0D064CA6" w14:textId="77777777" w:rsidR="00765601" w:rsidRPr="003725F2" w:rsidRDefault="00765601" w:rsidP="0076560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HIV screening</w:t>
      </w:r>
    </w:p>
    <w:p w14:paraId="45B73925" w14:textId="77777777" w:rsidR="00765601" w:rsidRPr="003725F2" w:rsidRDefault="00765601" w:rsidP="0076560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 xml:space="preserve">STD </w:t>
      </w:r>
      <w:r w:rsidRPr="003725F2">
        <w:rPr>
          <w:rFonts w:ascii="Calibri" w:hAnsi="Calibri"/>
          <w:i/>
          <w:sz w:val="22"/>
          <w:szCs w:val="22"/>
        </w:rPr>
        <w:t>screening</w:t>
      </w:r>
      <w:r w:rsidRPr="003725F2">
        <w:rPr>
          <w:rFonts w:ascii="Calibri" w:hAnsi="Calibri"/>
          <w:sz w:val="22"/>
          <w:szCs w:val="22"/>
        </w:rPr>
        <w:t xml:space="preserve"> (for screening send to Health Department- </w:t>
      </w:r>
      <w:hyperlink r:id="rId9" w:history="1">
        <w:r w:rsidRPr="003725F2">
          <w:rPr>
            <w:rStyle w:val="Hyperlink"/>
            <w:rFonts w:ascii="Calibri" w:hAnsi="Calibri"/>
            <w:sz w:val="22"/>
            <w:szCs w:val="22"/>
          </w:rPr>
          <w:t>http://www.floridahealth.gov/chdalachua/clinicfamilyhealth/std.htm</w:t>
        </w:r>
      </w:hyperlink>
      <w:proofErr w:type="gramStart"/>
      <w:r w:rsidRPr="003725F2">
        <w:rPr>
          <w:rFonts w:ascii="Calibri" w:hAnsi="Calibri"/>
          <w:sz w:val="22"/>
          <w:szCs w:val="22"/>
        </w:rPr>
        <w:t xml:space="preserve"> )</w:t>
      </w:r>
      <w:proofErr w:type="gramEnd"/>
    </w:p>
    <w:p w14:paraId="21182D2A" w14:textId="77777777" w:rsidR="00765601" w:rsidRPr="003725F2" w:rsidRDefault="00765601" w:rsidP="0076560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Pediatric gynecol</w:t>
      </w:r>
      <w:r w:rsidR="00665427" w:rsidRPr="003725F2">
        <w:rPr>
          <w:rFonts w:ascii="Calibri" w:hAnsi="Calibri"/>
          <w:sz w:val="22"/>
          <w:szCs w:val="22"/>
        </w:rPr>
        <w:t>ogy- refer to Health Department/</w:t>
      </w:r>
      <w:r w:rsidRPr="003725F2">
        <w:rPr>
          <w:rFonts w:ascii="Calibri" w:hAnsi="Calibri"/>
          <w:sz w:val="22"/>
          <w:szCs w:val="22"/>
        </w:rPr>
        <w:t>Medicaid</w:t>
      </w:r>
    </w:p>
    <w:p w14:paraId="37896D3D" w14:textId="77777777" w:rsidR="00765601" w:rsidRPr="003725F2" w:rsidRDefault="00765601" w:rsidP="0076560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 xml:space="preserve">Obstetrics- </w:t>
      </w:r>
      <w:hyperlink r:id="rId10" w:history="1">
        <w:r w:rsidRPr="003725F2">
          <w:rPr>
            <w:rStyle w:val="Hyperlink"/>
            <w:rFonts w:ascii="Calibri" w:hAnsi="Calibri"/>
            <w:sz w:val="22"/>
            <w:szCs w:val="22"/>
          </w:rPr>
          <w:t>http://www.floridahealth.gov/chdalachua/momcare.htm</w:t>
        </w:r>
      </w:hyperlink>
    </w:p>
    <w:p w14:paraId="2E3093DB" w14:textId="77777777" w:rsidR="00765601" w:rsidRPr="003725F2" w:rsidRDefault="00765601" w:rsidP="00765601">
      <w:pPr>
        <w:rPr>
          <w:rFonts w:ascii="Calibri" w:hAnsi="Calibri"/>
          <w:sz w:val="22"/>
          <w:szCs w:val="22"/>
        </w:rPr>
      </w:pPr>
    </w:p>
    <w:p w14:paraId="18A4F21B" w14:textId="77777777" w:rsidR="00765601" w:rsidRPr="00D358E1" w:rsidRDefault="00765601" w:rsidP="00765601">
      <w:pPr>
        <w:rPr>
          <w:rFonts w:ascii="Calibri" w:hAnsi="Calibri"/>
          <w:b/>
          <w:i/>
          <w:sz w:val="32"/>
          <w:szCs w:val="22"/>
        </w:rPr>
      </w:pPr>
      <w:r w:rsidRPr="00D358E1">
        <w:rPr>
          <w:rFonts w:ascii="Calibri" w:hAnsi="Calibri"/>
          <w:b/>
          <w:i/>
          <w:sz w:val="32"/>
          <w:szCs w:val="22"/>
        </w:rPr>
        <w:t xml:space="preserve">Send to ED: </w:t>
      </w:r>
    </w:p>
    <w:p w14:paraId="0AE8BC78" w14:textId="77777777" w:rsidR="00765601" w:rsidRPr="003725F2" w:rsidRDefault="00765601" w:rsidP="0076560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Suspected ectopic pregnancy</w:t>
      </w:r>
    </w:p>
    <w:p w14:paraId="1D930616" w14:textId="77777777" w:rsidR="00765601" w:rsidRPr="003725F2" w:rsidRDefault="00765601" w:rsidP="0076560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 xml:space="preserve">Acute pelvic pain </w:t>
      </w:r>
    </w:p>
    <w:p w14:paraId="2C5D4034" w14:textId="77777777" w:rsidR="00765601" w:rsidRPr="003725F2" w:rsidRDefault="00765601" w:rsidP="00765601">
      <w:pPr>
        <w:rPr>
          <w:rFonts w:ascii="Calibri" w:hAnsi="Calibri"/>
          <w:sz w:val="22"/>
          <w:szCs w:val="22"/>
        </w:rPr>
      </w:pPr>
    </w:p>
    <w:p w14:paraId="1074C5F0" w14:textId="77777777" w:rsidR="00765601" w:rsidRPr="00D358E1" w:rsidRDefault="00765601" w:rsidP="00765601">
      <w:pPr>
        <w:rPr>
          <w:rFonts w:ascii="Calibri" w:hAnsi="Calibri"/>
          <w:b/>
          <w:sz w:val="32"/>
          <w:szCs w:val="22"/>
        </w:rPr>
      </w:pPr>
      <w:r w:rsidRPr="00D358E1">
        <w:rPr>
          <w:rFonts w:ascii="Calibri" w:hAnsi="Calibri"/>
          <w:b/>
          <w:sz w:val="32"/>
          <w:szCs w:val="22"/>
        </w:rPr>
        <w:t xml:space="preserve">Definitions: </w:t>
      </w:r>
    </w:p>
    <w:p w14:paraId="6ADA40C2" w14:textId="19537E0C" w:rsidR="00765601" w:rsidRPr="00D358E1" w:rsidRDefault="00D358E1" w:rsidP="00765601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Screening vs. diagnostic tests</w:t>
      </w:r>
    </w:p>
    <w:p w14:paraId="51F331A2" w14:textId="33174E4E" w:rsidR="00765601" w:rsidRPr="003725F2" w:rsidRDefault="00765601" w:rsidP="00765601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 xml:space="preserve">A screening test </w:t>
      </w:r>
      <w:r w:rsidRPr="003725F2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 xml:space="preserve">is used </w:t>
      </w:r>
      <w:r w:rsidRPr="003725F2">
        <w:rPr>
          <w:rFonts w:ascii="Calibri" w:eastAsia="Times New Roman" w:hAnsi="Calibri" w:cs="Arial"/>
          <w:b/>
          <w:color w:val="000000"/>
          <w:sz w:val="22"/>
          <w:szCs w:val="22"/>
          <w:shd w:val="clear" w:color="auto" w:fill="FFFFFF"/>
        </w:rPr>
        <w:t>not</w:t>
      </w:r>
      <w:r w:rsidRPr="003725F2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 xml:space="preserve"> when a disease or condition is suspected, but </w:t>
      </w:r>
      <w:r w:rsidRPr="003725F2">
        <w:rPr>
          <w:rFonts w:ascii="Calibri" w:eastAsia="Times New Roman" w:hAnsi="Calibri" w:cs="Arial"/>
          <w:b/>
          <w:color w:val="000000"/>
          <w:sz w:val="22"/>
          <w:szCs w:val="22"/>
          <w:shd w:val="clear" w:color="auto" w:fill="FFFFFF"/>
        </w:rPr>
        <w:t>when people are considered to be at high risk</w:t>
      </w:r>
      <w:r w:rsidRPr="003725F2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 xml:space="preserve"> of developing a disease or condition. Screenin</w:t>
      </w:r>
      <w:r w:rsidR="00DD6C9C" w:rsidRPr="003725F2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>g</w:t>
      </w:r>
      <w:r w:rsidRPr="003725F2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</w:rPr>
        <w:t xml:space="preserve"> tests are usually cheaper than diagnostic tests and non-invasive. </w:t>
      </w:r>
    </w:p>
    <w:p w14:paraId="79C40810" w14:textId="77777777" w:rsidR="00765601" w:rsidRPr="003725F2" w:rsidRDefault="00765601" w:rsidP="00765601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Pap smears for women over age 21</w:t>
      </w:r>
    </w:p>
    <w:p w14:paraId="70764373" w14:textId="77777777" w:rsidR="00765601" w:rsidRPr="003725F2" w:rsidRDefault="00765601" w:rsidP="00765601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HIV screening</w:t>
      </w:r>
    </w:p>
    <w:p w14:paraId="04067384" w14:textId="77777777" w:rsidR="00765601" w:rsidRPr="003725F2" w:rsidRDefault="00765601" w:rsidP="00765601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Routine Mammogram</w:t>
      </w:r>
    </w:p>
    <w:p w14:paraId="068A2F40" w14:textId="77777777" w:rsidR="00765601" w:rsidRPr="003725F2" w:rsidRDefault="00765601" w:rsidP="00765601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3725F2">
        <w:rPr>
          <w:rFonts w:ascii="Calibri" w:hAnsi="Calibri"/>
          <w:sz w:val="22"/>
          <w:szCs w:val="22"/>
        </w:rPr>
        <w:t>A diagnostic test</w:t>
      </w:r>
      <w:r w:rsidR="00DD6C9C" w:rsidRPr="003725F2">
        <w:rPr>
          <w:rFonts w:ascii="Calibri" w:hAnsi="Calibri"/>
          <w:sz w:val="22"/>
          <w:szCs w:val="22"/>
        </w:rPr>
        <w:t xml:space="preserve"> is used when a disease or condition is suspected and they show signs and symptoms of said disease. Diagnostic tests are usually more expensive. </w:t>
      </w:r>
    </w:p>
    <w:p w14:paraId="7E4368BD" w14:textId="77777777" w:rsidR="00DD6C9C" w:rsidRPr="003725F2" w:rsidRDefault="00DD6C9C" w:rsidP="00DD6C9C">
      <w:pPr>
        <w:pStyle w:val="ListParagraph"/>
        <w:ind w:left="2160"/>
        <w:rPr>
          <w:rFonts w:ascii="Calibri" w:hAnsi="Calibri"/>
          <w:sz w:val="22"/>
          <w:szCs w:val="22"/>
        </w:rPr>
      </w:pPr>
    </w:p>
    <w:sectPr w:rsidR="00DD6C9C" w:rsidRPr="003725F2" w:rsidSect="00D358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778B" w14:textId="77777777" w:rsidR="00665427" w:rsidRDefault="00665427" w:rsidP="00765601">
      <w:r>
        <w:separator/>
      </w:r>
    </w:p>
  </w:endnote>
  <w:endnote w:type="continuationSeparator" w:id="0">
    <w:p w14:paraId="0F6AA9A3" w14:textId="77777777" w:rsidR="00665427" w:rsidRDefault="00665427" w:rsidP="0076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6073A" w14:textId="77777777" w:rsidR="00665427" w:rsidRDefault="00665427" w:rsidP="00765601">
      <w:r>
        <w:separator/>
      </w:r>
    </w:p>
  </w:footnote>
  <w:footnote w:type="continuationSeparator" w:id="0">
    <w:p w14:paraId="4BDA4DFC" w14:textId="77777777" w:rsidR="00665427" w:rsidRDefault="00665427" w:rsidP="00765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5F75" w14:textId="77777777" w:rsidR="00665427" w:rsidRDefault="00665427">
    <w:pPr>
      <w:pStyle w:val="Header"/>
    </w:pPr>
    <w:r>
      <w:t>Women’s Night Referral Guidelines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FE2"/>
    <w:multiLevelType w:val="hybridMultilevel"/>
    <w:tmpl w:val="5708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6FFE"/>
    <w:multiLevelType w:val="hybridMultilevel"/>
    <w:tmpl w:val="8ACA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1874"/>
    <w:multiLevelType w:val="hybridMultilevel"/>
    <w:tmpl w:val="924E530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8D31ACC"/>
    <w:multiLevelType w:val="hybridMultilevel"/>
    <w:tmpl w:val="9446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D2E4D"/>
    <w:multiLevelType w:val="hybridMultilevel"/>
    <w:tmpl w:val="F0C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4DD5"/>
    <w:multiLevelType w:val="hybridMultilevel"/>
    <w:tmpl w:val="E95C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27483"/>
    <w:multiLevelType w:val="hybridMultilevel"/>
    <w:tmpl w:val="339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01"/>
    <w:rsid w:val="000324D1"/>
    <w:rsid w:val="00193E36"/>
    <w:rsid w:val="003725F2"/>
    <w:rsid w:val="00665427"/>
    <w:rsid w:val="00765601"/>
    <w:rsid w:val="00D358E1"/>
    <w:rsid w:val="00D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C6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01"/>
  </w:style>
  <w:style w:type="paragraph" w:styleId="Footer">
    <w:name w:val="footer"/>
    <w:basedOn w:val="Normal"/>
    <w:link w:val="FooterChar"/>
    <w:uiPriority w:val="99"/>
    <w:unhideWhenUsed/>
    <w:rsid w:val="00765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01"/>
  </w:style>
  <w:style w:type="paragraph" w:styleId="ListParagraph">
    <w:name w:val="List Paragraph"/>
    <w:basedOn w:val="Normal"/>
    <w:uiPriority w:val="34"/>
    <w:qFormat/>
    <w:rsid w:val="0076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01"/>
  </w:style>
  <w:style w:type="paragraph" w:styleId="Footer">
    <w:name w:val="footer"/>
    <w:basedOn w:val="Normal"/>
    <w:link w:val="FooterChar"/>
    <w:uiPriority w:val="99"/>
    <w:unhideWhenUsed/>
    <w:rsid w:val="00765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01"/>
  </w:style>
  <w:style w:type="paragraph" w:styleId="ListParagraph">
    <w:name w:val="List Paragraph"/>
    <w:basedOn w:val="Normal"/>
    <w:uiPriority w:val="34"/>
    <w:qFormat/>
    <w:rsid w:val="0076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loridahealth.gov/chdalachua/nbccedp.html" TargetMode="External"/><Relationship Id="rId9" Type="http://schemas.openxmlformats.org/officeDocument/2006/relationships/hyperlink" Target="http://www.floridahealth.gov/chdalachua/clinicfamilyhealth/std.htm" TargetMode="External"/><Relationship Id="rId10" Type="http://schemas.openxmlformats.org/officeDocument/2006/relationships/hyperlink" Target="http://www.floridahealth.gov/chdalachua/momca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Gabrilovich</dc:creator>
  <cp:keywords/>
  <dc:description/>
  <cp:lastModifiedBy>Sofia Gabrilovich</cp:lastModifiedBy>
  <cp:revision>2</cp:revision>
  <dcterms:created xsi:type="dcterms:W3CDTF">2014-10-26T17:50:00Z</dcterms:created>
  <dcterms:modified xsi:type="dcterms:W3CDTF">2014-10-26T17:50:00Z</dcterms:modified>
</cp:coreProperties>
</file>