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2173" w:rsidRPr="00F92173" w:rsidRDefault="00F92173" w:rsidP="00F92173">
      <w:pPr>
        <w:jc w:val="center"/>
        <w:rPr>
          <w:rFonts w:ascii="Arial" w:hAnsi="Arial"/>
        </w:rPr>
      </w:pPr>
      <w:r w:rsidRPr="00F92173">
        <w:rPr>
          <w:rFonts w:ascii="Arial" w:hAnsi="Arial"/>
        </w:rPr>
        <w:t>Florida Breast and Cervical Cancer Early Detection Program (FBCCEDP)</w:t>
      </w:r>
    </w:p>
    <w:p w:rsidR="00F92173" w:rsidRPr="00F92173" w:rsidRDefault="00F92173" w:rsidP="00F92173">
      <w:pPr>
        <w:pBdr>
          <w:bottom w:val="single" w:sz="12" w:space="1" w:color="auto"/>
        </w:pBdr>
        <w:jc w:val="center"/>
        <w:rPr>
          <w:rFonts w:ascii="Arial" w:hAnsi="Arial"/>
          <w:i/>
        </w:rPr>
      </w:pPr>
      <w:r w:rsidRPr="00F92173">
        <w:rPr>
          <w:rFonts w:ascii="Arial" w:hAnsi="Arial"/>
          <w:i/>
        </w:rPr>
        <w:t>FL Department of Health</w:t>
      </w:r>
    </w:p>
    <w:p w:rsidR="00F92173" w:rsidRPr="00F92173" w:rsidRDefault="00F92173" w:rsidP="00F92173">
      <w:pPr>
        <w:pStyle w:val="ListParagraph"/>
        <w:numPr>
          <w:ilvl w:val="0"/>
          <w:numId w:val="1"/>
        </w:numPr>
        <w:rPr>
          <w:rFonts w:ascii="Arial" w:hAnsi="Arial"/>
        </w:rPr>
      </w:pPr>
      <w:r w:rsidRPr="00F92173">
        <w:rPr>
          <w:rFonts w:ascii="Arial" w:hAnsi="Arial"/>
        </w:rPr>
        <w:t xml:space="preserve">Organization website </w:t>
      </w:r>
      <w:hyperlink r:id="rId5" w:history="1">
        <w:r w:rsidRPr="00F92173">
          <w:rPr>
            <w:rStyle w:val="Hyperlink"/>
            <w:rFonts w:ascii="Arial" w:hAnsi="Arial"/>
            <w:color w:val="auto"/>
          </w:rPr>
          <w:t>http://www.doh.state.fl.us/Family/cancer/bcc/index.html</w:t>
        </w:r>
      </w:hyperlink>
      <w:r w:rsidRPr="00F92173">
        <w:rPr>
          <w:rFonts w:ascii="Arial" w:hAnsi="Arial"/>
        </w:rPr>
        <w:t xml:space="preserve"> </w:t>
      </w:r>
    </w:p>
    <w:p w:rsidR="00F92173" w:rsidRPr="00F92173" w:rsidRDefault="00F92173" w:rsidP="00F92173">
      <w:pPr>
        <w:pStyle w:val="ListParagraph"/>
        <w:numPr>
          <w:ilvl w:val="0"/>
          <w:numId w:val="1"/>
        </w:numPr>
        <w:rPr>
          <w:rFonts w:ascii="Arial" w:hAnsi="Arial"/>
        </w:rPr>
      </w:pPr>
      <w:r w:rsidRPr="00F92173">
        <w:rPr>
          <w:rFonts w:ascii="Arial" w:hAnsi="Arial"/>
        </w:rPr>
        <w:t>Services provided:</w:t>
      </w:r>
    </w:p>
    <w:p w:rsidR="00F92173" w:rsidRPr="00F92173" w:rsidRDefault="00F92173" w:rsidP="00F92173">
      <w:pPr>
        <w:pStyle w:val="ListParagraph"/>
        <w:numPr>
          <w:ilvl w:val="1"/>
          <w:numId w:val="1"/>
        </w:numPr>
        <w:rPr>
          <w:rFonts w:ascii="Arial" w:hAnsi="Arial"/>
        </w:rPr>
      </w:pPr>
      <w:r w:rsidRPr="00F92173">
        <w:rPr>
          <w:rFonts w:ascii="Arial" w:hAnsi="Arial" w:cs="Arial"/>
          <w:szCs w:val="28"/>
        </w:rPr>
        <w:t>“Breast and cervical cancer screening exams (clinical breast exams, mammograms, and Pap tests).</w:t>
      </w:r>
    </w:p>
    <w:p w:rsidR="00F92173" w:rsidRPr="00F92173" w:rsidRDefault="00F92173" w:rsidP="00F92173">
      <w:pPr>
        <w:pStyle w:val="ListParagraph"/>
        <w:numPr>
          <w:ilvl w:val="1"/>
          <w:numId w:val="1"/>
        </w:numPr>
        <w:rPr>
          <w:rFonts w:ascii="Arial" w:hAnsi="Arial"/>
        </w:rPr>
      </w:pPr>
      <w:r w:rsidRPr="00F92173">
        <w:rPr>
          <w:rFonts w:ascii="Arial" w:hAnsi="Arial" w:cs="Arial"/>
          <w:szCs w:val="28"/>
        </w:rPr>
        <w:t>Diagnostic funds are reserved for women screened through the program.</w:t>
      </w:r>
    </w:p>
    <w:p w:rsidR="00F92173" w:rsidRPr="00F92173" w:rsidRDefault="00F92173" w:rsidP="00F92173">
      <w:pPr>
        <w:pStyle w:val="ListParagraph"/>
        <w:numPr>
          <w:ilvl w:val="1"/>
          <w:numId w:val="1"/>
        </w:numPr>
        <w:rPr>
          <w:rFonts w:ascii="Arial" w:hAnsi="Arial"/>
        </w:rPr>
      </w:pPr>
      <w:r w:rsidRPr="00F92173">
        <w:rPr>
          <w:rFonts w:ascii="Arial" w:hAnsi="Arial" w:cs="Arial"/>
          <w:szCs w:val="28"/>
        </w:rPr>
        <w:t>Care coordination to all clients with abnormal exams</w:t>
      </w:r>
    </w:p>
    <w:p w:rsidR="00F92173" w:rsidRPr="00F92173" w:rsidRDefault="00F92173" w:rsidP="00F92173">
      <w:pPr>
        <w:pStyle w:val="ListParagraph"/>
        <w:numPr>
          <w:ilvl w:val="1"/>
          <w:numId w:val="1"/>
        </w:numPr>
        <w:rPr>
          <w:rFonts w:ascii="Arial" w:hAnsi="Arial"/>
        </w:rPr>
      </w:pPr>
      <w:r w:rsidRPr="00F92173">
        <w:rPr>
          <w:rFonts w:ascii="Arial" w:hAnsi="Arial" w:cs="Arial"/>
          <w:szCs w:val="28"/>
        </w:rPr>
        <w:t>Women screened through the program and diagnosed with breast or cervical cancer are referred to the Florida Medicaid Program for eligibility determination.</w:t>
      </w:r>
    </w:p>
    <w:p w:rsidR="00F92173" w:rsidRPr="00F92173" w:rsidRDefault="00F92173" w:rsidP="00F92173">
      <w:pPr>
        <w:pStyle w:val="ListParagraph"/>
        <w:numPr>
          <w:ilvl w:val="1"/>
          <w:numId w:val="1"/>
        </w:numPr>
        <w:rPr>
          <w:rFonts w:ascii="Arial" w:hAnsi="Arial"/>
        </w:rPr>
      </w:pPr>
      <w:r w:rsidRPr="00F92173">
        <w:rPr>
          <w:rFonts w:ascii="Arial" w:hAnsi="Arial" w:cs="Arial"/>
          <w:szCs w:val="28"/>
        </w:rPr>
        <w:t>Paid breast and cervical cancer treatment through Medicaid for eligible women screened through the program as funding allows (effective July 1, 2001)”</w:t>
      </w:r>
    </w:p>
    <w:p w:rsidR="00F92173" w:rsidRPr="00F92173" w:rsidRDefault="00F92173" w:rsidP="00F92173">
      <w:pPr>
        <w:pStyle w:val="ListParagraph"/>
        <w:numPr>
          <w:ilvl w:val="0"/>
          <w:numId w:val="1"/>
        </w:numPr>
        <w:rPr>
          <w:rFonts w:ascii="Arial" w:hAnsi="Arial"/>
        </w:rPr>
      </w:pPr>
      <w:r w:rsidRPr="00F92173">
        <w:rPr>
          <w:rFonts w:ascii="Arial" w:hAnsi="Arial"/>
        </w:rPr>
        <w:t>Program requirements</w:t>
      </w:r>
    </w:p>
    <w:p w:rsidR="00F92173" w:rsidRPr="00F92173" w:rsidRDefault="00F92173" w:rsidP="00F92173">
      <w:pPr>
        <w:pStyle w:val="ListParagraph"/>
        <w:numPr>
          <w:ilvl w:val="1"/>
          <w:numId w:val="1"/>
        </w:numPr>
        <w:rPr>
          <w:rFonts w:ascii="Arial" w:hAnsi="Arial"/>
        </w:rPr>
      </w:pPr>
      <w:r w:rsidRPr="00F92173">
        <w:rPr>
          <w:rFonts w:ascii="Arial" w:hAnsi="Arial"/>
        </w:rPr>
        <w:t>Age 50 – 64</w:t>
      </w:r>
    </w:p>
    <w:p w:rsidR="00F92173" w:rsidRPr="00F92173" w:rsidRDefault="00F92173" w:rsidP="00F92173">
      <w:pPr>
        <w:pStyle w:val="ListParagraph"/>
        <w:numPr>
          <w:ilvl w:val="1"/>
          <w:numId w:val="1"/>
        </w:numPr>
        <w:rPr>
          <w:rFonts w:ascii="Arial" w:hAnsi="Arial"/>
        </w:rPr>
      </w:pPr>
      <w:r w:rsidRPr="00F92173">
        <w:rPr>
          <w:rFonts w:ascii="Arial" w:hAnsi="Arial"/>
        </w:rPr>
        <w:t>No insurance that covers screening mammograms/pap tests.</w:t>
      </w:r>
    </w:p>
    <w:p w:rsidR="00F92173" w:rsidRPr="00BC12CE" w:rsidRDefault="00F92173" w:rsidP="00BC12CE">
      <w:pPr>
        <w:pStyle w:val="ListParagraph"/>
        <w:numPr>
          <w:ilvl w:val="1"/>
          <w:numId w:val="1"/>
        </w:numPr>
        <w:rPr>
          <w:rFonts w:ascii="Arial" w:hAnsi="Arial"/>
        </w:rPr>
      </w:pPr>
      <w:r w:rsidRPr="00F92173">
        <w:rPr>
          <w:rFonts w:ascii="Arial" w:hAnsi="Arial"/>
        </w:rPr>
        <w:t>Household income is below 200% of the federal poverty level.</w:t>
      </w:r>
    </w:p>
    <w:p w:rsidR="00F92173" w:rsidRPr="00F92173" w:rsidRDefault="00F92173" w:rsidP="00F92173">
      <w:pPr>
        <w:pStyle w:val="ListParagraph"/>
        <w:numPr>
          <w:ilvl w:val="0"/>
          <w:numId w:val="1"/>
        </w:numPr>
        <w:rPr>
          <w:rFonts w:ascii="Arial" w:hAnsi="Arial"/>
        </w:rPr>
      </w:pPr>
      <w:r w:rsidRPr="00F92173">
        <w:rPr>
          <w:rFonts w:ascii="Arial" w:hAnsi="Arial"/>
        </w:rPr>
        <w:t xml:space="preserve">Program locations </w:t>
      </w:r>
      <w:hyperlink r:id="rId6" w:history="1">
        <w:r w:rsidRPr="00F92173">
          <w:rPr>
            <w:rStyle w:val="Hyperlink"/>
            <w:rFonts w:ascii="Arial" w:hAnsi="Arial"/>
            <w:color w:val="auto"/>
          </w:rPr>
          <w:t>http://www.doh.state.fl.us/Family/cancer/bcc/locations.html</w:t>
        </w:r>
      </w:hyperlink>
      <w:r w:rsidRPr="00F92173">
        <w:rPr>
          <w:rFonts w:ascii="Arial" w:hAnsi="Arial"/>
        </w:rPr>
        <w:t xml:space="preserve"> </w:t>
      </w:r>
    </w:p>
    <w:p w:rsidR="00572842" w:rsidRPr="00572842" w:rsidRDefault="00F92173" w:rsidP="00F92173">
      <w:pPr>
        <w:pStyle w:val="ListParagraph"/>
        <w:numPr>
          <w:ilvl w:val="1"/>
          <w:numId w:val="1"/>
        </w:numPr>
        <w:rPr>
          <w:rFonts w:ascii="Arial" w:hAnsi="Arial"/>
        </w:rPr>
      </w:pPr>
      <w:r w:rsidRPr="00F92173">
        <w:rPr>
          <w:rFonts w:ascii="Arial" w:hAnsi="Arial" w:cs="Arial"/>
          <w:bCs/>
          <w:szCs w:val="28"/>
        </w:rPr>
        <w:t>The location serving our area is in Putnam</w:t>
      </w:r>
      <w:r w:rsidRPr="00F92173">
        <w:rPr>
          <w:rFonts w:ascii="Arial" w:hAnsi="Arial" w:cs="Arial"/>
          <w:szCs w:val="28"/>
        </w:rPr>
        <w:t xml:space="preserve"> County. It serves the following counties: Hamilton, Suwannee, Lafayette, Dixie, Gilchrist, Levy, Columbia, Union, Bradford, Alachua</w:t>
      </w:r>
      <w:proofErr w:type="gramStart"/>
      <w:r w:rsidRPr="00F92173">
        <w:rPr>
          <w:rFonts w:ascii="Arial" w:hAnsi="Arial" w:cs="Arial"/>
          <w:szCs w:val="28"/>
        </w:rPr>
        <w:t>. </w:t>
      </w:r>
      <w:proofErr w:type="gramEnd"/>
    </w:p>
    <w:p w:rsidR="00572842" w:rsidRPr="00572842" w:rsidRDefault="00572842" w:rsidP="00F92173">
      <w:pPr>
        <w:pStyle w:val="ListParagraph"/>
        <w:numPr>
          <w:ilvl w:val="1"/>
          <w:numId w:val="1"/>
        </w:numPr>
        <w:rPr>
          <w:rFonts w:ascii="Arial" w:hAnsi="Arial"/>
        </w:rPr>
      </w:pPr>
      <w:r>
        <w:rPr>
          <w:rFonts w:ascii="Arial" w:hAnsi="Arial" w:cs="Arial"/>
          <w:szCs w:val="28"/>
        </w:rPr>
        <w:t xml:space="preserve">Patients should initially call Jo Miller, the contact at the Alachua County Health Department – 352-334-7900 ext 3455 to apply to the program. Give patients her business card. </w:t>
      </w:r>
    </w:p>
    <w:p w:rsidR="00572842" w:rsidRPr="00572842" w:rsidRDefault="00572842" w:rsidP="00F92173">
      <w:pPr>
        <w:pStyle w:val="ListParagraph"/>
        <w:numPr>
          <w:ilvl w:val="1"/>
          <w:numId w:val="1"/>
        </w:numPr>
        <w:rPr>
          <w:rFonts w:ascii="Arial" w:hAnsi="Arial"/>
        </w:rPr>
      </w:pPr>
      <w:r>
        <w:rPr>
          <w:rFonts w:ascii="Arial" w:hAnsi="Arial" w:cs="Arial"/>
          <w:szCs w:val="28"/>
        </w:rPr>
        <w:t xml:space="preserve">Jo Miller is applying for another job, if she is unable to be </w:t>
      </w:r>
      <w:proofErr w:type="gramStart"/>
      <w:r>
        <w:rPr>
          <w:rFonts w:ascii="Arial" w:hAnsi="Arial" w:cs="Arial"/>
          <w:szCs w:val="28"/>
        </w:rPr>
        <w:t>reached,</w:t>
      </w:r>
      <w:proofErr w:type="gramEnd"/>
      <w:r>
        <w:rPr>
          <w:rFonts w:ascii="Arial" w:hAnsi="Arial" w:cs="Arial"/>
          <w:szCs w:val="28"/>
        </w:rPr>
        <w:t xml:space="preserve"> patients can all the Putnam Country Health Department contact - Rita </w:t>
      </w:r>
      <w:proofErr w:type="spellStart"/>
      <w:r>
        <w:rPr>
          <w:rFonts w:ascii="Arial" w:hAnsi="Arial" w:cs="Arial"/>
          <w:szCs w:val="28"/>
        </w:rPr>
        <w:t>Cianfrocco</w:t>
      </w:r>
      <w:proofErr w:type="spellEnd"/>
      <w:r>
        <w:rPr>
          <w:rFonts w:ascii="Arial" w:hAnsi="Arial" w:cs="Arial"/>
          <w:szCs w:val="28"/>
        </w:rPr>
        <w:t>. Give patients her business card.</w:t>
      </w:r>
    </w:p>
    <w:p w:rsidR="00F92173" w:rsidRPr="00F92173" w:rsidRDefault="00572842" w:rsidP="00F92173">
      <w:pPr>
        <w:pStyle w:val="ListParagraph"/>
        <w:numPr>
          <w:ilvl w:val="1"/>
          <w:numId w:val="1"/>
        </w:numPr>
        <w:rPr>
          <w:rFonts w:ascii="Arial" w:hAnsi="Arial"/>
        </w:rPr>
      </w:pPr>
      <w:r>
        <w:rPr>
          <w:rFonts w:ascii="Arial" w:hAnsi="Arial"/>
          <w:i/>
        </w:rPr>
        <w:t xml:space="preserve">Jo Miller is sending business cards for her and Rita </w:t>
      </w:r>
      <w:proofErr w:type="spellStart"/>
      <w:r>
        <w:rPr>
          <w:rFonts w:ascii="Arial" w:hAnsi="Arial"/>
          <w:i/>
        </w:rPr>
        <w:t>Cianfrocco</w:t>
      </w:r>
      <w:proofErr w:type="spellEnd"/>
      <w:r>
        <w:rPr>
          <w:rFonts w:ascii="Arial" w:hAnsi="Arial"/>
          <w:i/>
        </w:rPr>
        <w:t xml:space="preserve"> so that patients may contact them to apply to the program. Women can complete part of the application over the phone with Jo or Rita. Then, they will be sent an application form to complete. Please discuss with the patients that it is best if they have an address that will not change while they are applying to the program. We can use the EAC address if there are no other options. The FBCCEDP contacts, Jo and Rita, will do their best to set up appointments and facilitate transportation. </w:t>
      </w:r>
    </w:p>
    <w:p w:rsidR="00C43CAF" w:rsidRPr="00F92173" w:rsidRDefault="00572842" w:rsidP="00F92173">
      <w:pPr>
        <w:pStyle w:val="ListParagraph"/>
        <w:ind w:left="1440"/>
        <w:rPr>
          <w:rFonts w:ascii="Arial" w:hAnsi="Arial"/>
        </w:rPr>
      </w:pPr>
    </w:p>
    <w:sectPr w:rsidR="00C43CAF" w:rsidRPr="00F92173" w:rsidSect="00EB26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3259D1"/>
    <w:multiLevelType w:val="hybridMultilevel"/>
    <w:tmpl w:val="1908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2173"/>
    <w:rsid w:val="00572842"/>
    <w:rsid w:val="00582885"/>
    <w:rsid w:val="00BC12CE"/>
    <w:rsid w:val="00BC3157"/>
    <w:rsid w:val="00F92173"/>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2173"/>
    <w:pPr>
      <w:ind w:left="720"/>
      <w:contextualSpacing/>
    </w:pPr>
  </w:style>
  <w:style w:type="character" w:styleId="Hyperlink">
    <w:name w:val="Hyperlink"/>
    <w:basedOn w:val="DefaultParagraphFont"/>
    <w:uiPriority w:val="99"/>
    <w:semiHidden/>
    <w:unhideWhenUsed/>
    <w:rsid w:val="00F92173"/>
    <w:rPr>
      <w:color w:val="0000FF" w:themeColor="hyperlink"/>
      <w:u w:val="single"/>
    </w:rPr>
  </w:style>
  <w:style w:type="character" w:styleId="FollowedHyperlink">
    <w:name w:val="FollowedHyperlink"/>
    <w:basedOn w:val="DefaultParagraphFont"/>
    <w:uiPriority w:val="99"/>
    <w:semiHidden/>
    <w:unhideWhenUsed/>
    <w:rsid w:val="00F921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h.state.fl.us/Family/cancer/bcc/index.html" TargetMode="External"/><Relationship Id="rId6" Type="http://schemas.openxmlformats.org/officeDocument/2006/relationships/hyperlink" Target="http://www.doh.state.fl.us/Family/cancer/bcc/loca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1100</Characters>
  <Application>Microsoft Word 12.1.0</Application>
  <DocSecurity>0</DocSecurity>
  <Lines>9</Lines>
  <Paragraphs>2</Paragraphs>
  <ScaleCrop>false</ScaleCrop>
  <LinksUpToDate>false</LinksUpToDate>
  <CharactersWithSpaces>1350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Rodriguez</dc:creator>
  <cp:keywords/>
  <cp:lastModifiedBy>Sara Rodriguez</cp:lastModifiedBy>
  <cp:revision>3</cp:revision>
  <dcterms:created xsi:type="dcterms:W3CDTF">2011-08-27T13:24:00Z</dcterms:created>
  <dcterms:modified xsi:type="dcterms:W3CDTF">2011-11-18T15:29:00Z</dcterms:modified>
</cp:coreProperties>
</file>